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6A" w:rsidRPr="00A90546" w:rsidRDefault="00AC436A" w:rsidP="00EE2DC8">
      <w:pPr>
        <w:spacing w:after="0" w:line="240" w:lineRule="auto"/>
        <w:jc w:val="center"/>
        <w:rPr>
          <w:rFonts w:ascii="Tahoma" w:eastAsia="Calibri" w:hAnsi="Tahoma" w:cs="Tahoma"/>
          <w:b/>
          <w:u w:val="single"/>
        </w:rPr>
      </w:pPr>
      <w:bookmarkStart w:id="0" w:name="_GoBack"/>
      <w:bookmarkEnd w:id="0"/>
      <w:r w:rsidRPr="00A90546">
        <w:rPr>
          <w:rFonts w:ascii="Tahoma" w:eastAsia="Calibri" w:hAnsi="Tahoma" w:cs="Tahoma"/>
          <w:b/>
          <w:u w:val="single"/>
        </w:rPr>
        <w:t>Medical Research</w:t>
      </w:r>
      <w:r w:rsidR="00EE2DC8" w:rsidRPr="00A90546">
        <w:rPr>
          <w:rFonts w:ascii="Tahoma" w:eastAsia="Calibri" w:hAnsi="Tahoma" w:cs="Tahoma"/>
          <w:b/>
          <w:u w:val="single"/>
        </w:rPr>
        <w:t xml:space="preserve"> RFP</w:t>
      </w:r>
    </w:p>
    <w:p w:rsidR="00AC436A" w:rsidRPr="00A90546" w:rsidRDefault="00AC436A" w:rsidP="00AC436A">
      <w:pPr>
        <w:spacing w:after="0" w:line="240" w:lineRule="auto"/>
        <w:ind w:left="2160" w:firstLine="720"/>
        <w:rPr>
          <w:rFonts w:ascii="Tahoma" w:eastAsia="Calibri" w:hAnsi="Tahoma" w:cs="Tahoma"/>
          <w:b/>
          <w:u w:val="single"/>
        </w:rPr>
      </w:pPr>
    </w:p>
    <w:p w:rsidR="00AC436A" w:rsidRPr="00A90546" w:rsidRDefault="00AC436A" w:rsidP="00AC436A">
      <w:pPr>
        <w:spacing w:after="0" w:line="240" w:lineRule="auto"/>
        <w:rPr>
          <w:rFonts w:ascii="Tahoma" w:eastAsia="Calibri" w:hAnsi="Tahoma" w:cs="Tahoma"/>
        </w:rPr>
      </w:pPr>
    </w:p>
    <w:p w:rsidR="004B3729" w:rsidRPr="00A90546" w:rsidRDefault="00F479D1" w:rsidP="004B3729">
      <w:pPr>
        <w:spacing w:after="0" w:line="240" w:lineRule="auto"/>
        <w:rPr>
          <w:rFonts w:ascii="Tahoma" w:eastAsia="Calibri" w:hAnsi="Tahoma" w:cs="Tahoma"/>
        </w:rPr>
      </w:pPr>
      <w:r w:rsidRPr="00A90546">
        <w:rPr>
          <w:rFonts w:ascii="Tahoma" w:eastAsia="Calibri" w:hAnsi="Tahoma" w:cs="Tahoma"/>
        </w:rPr>
        <w:t xml:space="preserve">The </w:t>
      </w:r>
      <w:r w:rsidR="00AC436A" w:rsidRPr="00A90546">
        <w:rPr>
          <w:rFonts w:ascii="Tahoma" w:eastAsia="Calibri" w:hAnsi="Tahoma" w:cs="Tahoma"/>
        </w:rPr>
        <w:t xml:space="preserve">Greater Milwaukee Foundation is seeking proposals </w:t>
      </w:r>
      <w:r w:rsidRPr="00A90546">
        <w:rPr>
          <w:rFonts w:ascii="Tahoma" w:eastAsia="Calibri" w:hAnsi="Tahoma" w:cs="Tahoma"/>
        </w:rPr>
        <w:t>to support research into the cause, pre</w:t>
      </w:r>
      <w:r w:rsidR="007871B4" w:rsidRPr="00A90546">
        <w:rPr>
          <w:rFonts w:ascii="Tahoma" w:eastAsia="Calibri" w:hAnsi="Tahoma" w:cs="Tahoma"/>
        </w:rPr>
        <w:t xml:space="preserve">vention and treatment of </w:t>
      </w:r>
      <w:r w:rsidRPr="00A90546">
        <w:rPr>
          <w:rFonts w:ascii="Tahoma" w:eastAsia="Calibri" w:hAnsi="Tahoma" w:cs="Tahoma"/>
        </w:rPr>
        <w:t>cancer, heart disease, multiple sclerosis and Parkinson’s disease.</w:t>
      </w:r>
      <w:r w:rsidR="00FF3BAB" w:rsidRPr="00A90546">
        <w:rPr>
          <w:rFonts w:ascii="Tahoma" w:eastAsia="Calibri" w:hAnsi="Tahoma" w:cs="Tahoma"/>
        </w:rPr>
        <w:t xml:space="preserve">  Special consideration </w:t>
      </w:r>
      <w:r w:rsidR="00DD150D" w:rsidRPr="00A90546">
        <w:rPr>
          <w:rFonts w:ascii="Tahoma" w:eastAsia="Calibri" w:hAnsi="Tahoma" w:cs="Tahoma"/>
        </w:rPr>
        <w:t xml:space="preserve">will be given to </w:t>
      </w:r>
      <w:r w:rsidRPr="00A90546">
        <w:rPr>
          <w:rFonts w:ascii="Tahoma" w:eastAsia="Calibri" w:hAnsi="Tahoma" w:cs="Tahoma"/>
        </w:rPr>
        <w:t xml:space="preserve">projects focused on </w:t>
      </w:r>
      <w:r w:rsidR="00DD150D" w:rsidRPr="00A90546">
        <w:rPr>
          <w:rFonts w:ascii="Tahoma" w:eastAsia="Calibri" w:hAnsi="Tahoma" w:cs="Tahoma"/>
        </w:rPr>
        <w:t xml:space="preserve">reducing and eliminating health </w:t>
      </w:r>
      <w:r w:rsidRPr="00A90546">
        <w:rPr>
          <w:rFonts w:ascii="Tahoma" w:eastAsia="Calibri" w:hAnsi="Tahoma" w:cs="Tahoma"/>
        </w:rPr>
        <w:t>disparities</w:t>
      </w:r>
      <w:r w:rsidR="004B3729" w:rsidRPr="00A90546">
        <w:rPr>
          <w:rFonts w:ascii="Tahoma" w:eastAsia="Calibri" w:hAnsi="Tahoma" w:cs="Tahoma"/>
        </w:rPr>
        <w:t xml:space="preserve"> in communities of color</w:t>
      </w:r>
      <w:r w:rsidRPr="00A90546">
        <w:rPr>
          <w:rFonts w:ascii="Tahoma" w:eastAsia="Calibri" w:hAnsi="Tahoma" w:cs="Tahoma"/>
        </w:rPr>
        <w:t xml:space="preserve">. </w:t>
      </w:r>
      <w:r w:rsidR="004B3729" w:rsidRPr="00A90546">
        <w:rPr>
          <w:rFonts w:ascii="Tahoma" w:eastAsia="Calibri" w:hAnsi="Tahoma" w:cs="Tahoma"/>
        </w:rPr>
        <w:t>Funding awards will</w:t>
      </w:r>
      <w:r w:rsidR="00EE2DC8" w:rsidRPr="00A90546">
        <w:rPr>
          <w:rFonts w:ascii="Tahoma" w:eastAsia="Calibri" w:hAnsi="Tahoma" w:cs="Tahoma"/>
        </w:rPr>
        <w:t xml:space="preserve"> be announced in mid-December. </w:t>
      </w:r>
    </w:p>
    <w:p w:rsidR="00EE2DC8" w:rsidRPr="00A90546" w:rsidRDefault="00EE2DC8" w:rsidP="004B3729">
      <w:pPr>
        <w:spacing w:after="0" w:line="240" w:lineRule="auto"/>
        <w:rPr>
          <w:rFonts w:ascii="Tahoma" w:eastAsia="Calibri" w:hAnsi="Tahoma" w:cs="Tahoma"/>
        </w:rPr>
      </w:pPr>
    </w:p>
    <w:p w:rsidR="009930ED" w:rsidRPr="00A90546" w:rsidRDefault="009930ED" w:rsidP="009930ED">
      <w:pPr>
        <w:rPr>
          <w:rFonts w:ascii="Tahoma" w:hAnsi="Tahoma" w:cs="Tahoma"/>
          <w:b/>
        </w:rPr>
      </w:pPr>
      <w:r w:rsidRPr="00A90546">
        <w:rPr>
          <w:rFonts w:ascii="Tahoma" w:hAnsi="Tahoma" w:cs="Tahoma"/>
          <w:b/>
        </w:rPr>
        <w:t>Dates</w:t>
      </w:r>
    </w:p>
    <w:p w:rsidR="009930ED" w:rsidRPr="00A90546" w:rsidRDefault="009930ED" w:rsidP="009930ED">
      <w:pPr>
        <w:rPr>
          <w:rFonts w:ascii="Tahoma" w:hAnsi="Tahoma" w:cs="Tahoma"/>
        </w:rPr>
      </w:pPr>
      <w:r w:rsidRPr="00A90546">
        <w:rPr>
          <w:rFonts w:ascii="Tahoma" w:hAnsi="Tahoma" w:cs="Tahoma"/>
        </w:rPr>
        <w:t>September 9</w:t>
      </w:r>
      <w:r w:rsidRPr="00A90546">
        <w:rPr>
          <w:rFonts w:ascii="Tahoma" w:hAnsi="Tahoma" w:cs="Tahoma"/>
        </w:rPr>
        <w:tab/>
      </w:r>
      <w:r w:rsidRPr="00A90546">
        <w:rPr>
          <w:rFonts w:ascii="Tahoma" w:hAnsi="Tahoma" w:cs="Tahoma"/>
        </w:rPr>
        <w:tab/>
        <w:t>Application available</w:t>
      </w:r>
    </w:p>
    <w:p w:rsidR="009930ED" w:rsidRPr="00A90546" w:rsidRDefault="009930ED" w:rsidP="009930ED">
      <w:pPr>
        <w:rPr>
          <w:rFonts w:ascii="Tahoma" w:hAnsi="Tahoma" w:cs="Tahoma"/>
        </w:rPr>
      </w:pPr>
      <w:r w:rsidRPr="00A90546">
        <w:rPr>
          <w:rFonts w:ascii="Tahoma" w:hAnsi="Tahoma" w:cs="Tahoma"/>
        </w:rPr>
        <w:t>September 30</w:t>
      </w:r>
      <w:r w:rsidRPr="00A90546">
        <w:rPr>
          <w:rFonts w:ascii="Tahoma" w:hAnsi="Tahoma" w:cs="Tahoma"/>
        </w:rPr>
        <w:tab/>
      </w:r>
      <w:r w:rsidRPr="00A90546">
        <w:rPr>
          <w:rFonts w:ascii="Tahoma" w:hAnsi="Tahoma" w:cs="Tahoma"/>
        </w:rPr>
        <w:tab/>
        <w:t>Applications due</w:t>
      </w:r>
    </w:p>
    <w:p w:rsidR="006550D5" w:rsidRPr="00A90546" w:rsidRDefault="006550D5" w:rsidP="006550D5">
      <w:pPr>
        <w:rPr>
          <w:rFonts w:ascii="Tahoma" w:eastAsia="Calibri" w:hAnsi="Tahoma" w:cs="Tahoma"/>
          <w:b/>
        </w:rPr>
      </w:pPr>
      <w:r w:rsidRPr="00A90546">
        <w:rPr>
          <w:rFonts w:ascii="Tahoma" w:eastAsia="Calibri" w:hAnsi="Tahoma" w:cs="Tahoma"/>
          <w:b/>
        </w:rPr>
        <w:t>Eligibility</w:t>
      </w:r>
    </w:p>
    <w:p w:rsidR="006550D5" w:rsidRPr="00A90546" w:rsidRDefault="006550D5" w:rsidP="006550D5">
      <w:pPr>
        <w:rPr>
          <w:rFonts w:ascii="Tahoma" w:eastAsia="Calibri" w:hAnsi="Tahoma" w:cs="Tahoma"/>
        </w:rPr>
      </w:pPr>
      <w:r w:rsidRPr="00A90546">
        <w:rPr>
          <w:rFonts w:ascii="Tahoma" w:eastAsia="Calibri" w:hAnsi="Tahoma" w:cs="Tahoma"/>
        </w:rPr>
        <w:t>Grants will be made only to 501(c</w:t>
      </w:r>
      <w:proofErr w:type="gramStart"/>
      <w:r w:rsidRPr="00A90546">
        <w:rPr>
          <w:rFonts w:ascii="Tahoma" w:eastAsia="Calibri" w:hAnsi="Tahoma" w:cs="Tahoma"/>
        </w:rPr>
        <w:t>)(</w:t>
      </w:r>
      <w:proofErr w:type="gramEnd"/>
      <w:r w:rsidRPr="00A90546">
        <w:rPr>
          <w:rFonts w:ascii="Tahoma" w:eastAsia="Calibri" w:hAnsi="Tahoma" w:cs="Tahoma"/>
        </w:rPr>
        <w:t>3) nonprofits or governmental agencies. Eligible nonprofits must have board membership that is at least 10 percent people of color. Funds requested should not exceed $75,000 annually. Multi-year requests will be considered.</w:t>
      </w:r>
      <w:r w:rsidR="001A2A83" w:rsidRPr="00A90546">
        <w:rPr>
          <w:rFonts w:ascii="Tahoma" w:eastAsia="Calibri" w:hAnsi="Tahoma" w:cs="Tahoma"/>
        </w:rPr>
        <w:t xml:space="preserve"> </w:t>
      </w:r>
      <w:r w:rsidR="001A2A83" w:rsidRPr="00A90546">
        <w:rPr>
          <w:rFonts w:ascii="Tahoma" w:eastAsia="Calibri" w:hAnsi="Tahoma" w:cs="Tahoma"/>
        </w:rPr>
        <w:t>This application is open to agencies located throughout Wisconsin.</w:t>
      </w:r>
    </w:p>
    <w:p w:rsidR="006550D5" w:rsidRPr="00A90546" w:rsidRDefault="006550D5" w:rsidP="006550D5">
      <w:pPr>
        <w:rPr>
          <w:rFonts w:ascii="Tahoma" w:eastAsia="Calibri" w:hAnsi="Tahoma" w:cs="Tahoma"/>
          <w:b/>
        </w:rPr>
      </w:pPr>
      <w:r w:rsidRPr="00A90546">
        <w:rPr>
          <w:rFonts w:ascii="Tahoma" w:eastAsia="Calibri" w:hAnsi="Tahoma" w:cs="Tahoma"/>
          <w:b/>
        </w:rPr>
        <w:t>Use of funds</w:t>
      </w:r>
    </w:p>
    <w:p w:rsidR="006550D5" w:rsidRPr="00A90546" w:rsidRDefault="006550D5" w:rsidP="006550D5">
      <w:pPr>
        <w:rPr>
          <w:rFonts w:ascii="Tahoma" w:eastAsia="Calibri" w:hAnsi="Tahoma" w:cs="Tahoma"/>
        </w:rPr>
      </w:pPr>
      <w:r w:rsidRPr="00A90546">
        <w:rPr>
          <w:rFonts w:ascii="Tahoma" w:eastAsia="Calibri" w:hAnsi="Tahoma" w:cs="Tahoma"/>
        </w:rPr>
        <w:t xml:space="preserve">Funds may be used for direct personnel costs, </w:t>
      </w:r>
      <w:r w:rsidR="00FF3BAB" w:rsidRPr="00A90546">
        <w:rPr>
          <w:rFonts w:ascii="Tahoma" w:eastAsia="Calibri" w:hAnsi="Tahoma" w:cs="Tahoma"/>
        </w:rPr>
        <w:t xml:space="preserve">supplies, equipment and other expenses directly </w:t>
      </w:r>
      <w:r w:rsidRPr="00A90546">
        <w:rPr>
          <w:rFonts w:ascii="Tahoma" w:eastAsia="Calibri" w:hAnsi="Tahoma" w:cs="Tahoma"/>
        </w:rPr>
        <w:t xml:space="preserve">related </w:t>
      </w:r>
      <w:r w:rsidR="00FF3BAB" w:rsidRPr="00A90546">
        <w:rPr>
          <w:rFonts w:ascii="Tahoma" w:eastAsia="Calibri" w:hAnsi="Tahoma" w:cs="Tahoma"/>
        </w:rPr>
        <w:t xml:space="preserve">to the proposed project. </w:t>
      </w:r>
    </w:p>
    <w:p w:rsidR="006550D5" w:rsidRPr="00A90546" w:rsidRDefault="006550D5" w:rsidP="006550D5">
      <w:pPr>
        <w:rPr>
          <w:rFonts w:ascii="Tahoma" w:eastAsia="Calibri" w:hAnsi="Tahoma" w:cs="Tahoma"/>
          <w:b/>
        </w:rPr>
      </w:pPr>
      <w:r w:rsidRPr="00A90546">
        <w:rPr>
          <w:rFonts w:ascii="Tahoma" w:eastAsia="Calibri" w:hAnsi="Tahoma" w:cs="Tahoma"/>
          <w:b/>
        </w:rPr>
        <w:t>Application process</w:t>
      </w:r>
    </w:p>
    <w:p w:rsidR="00A90546" w:rsidRPr="00A90546" w:rsidRDefault="00A90546" w:rsidP="00A90546">
      <w:pPr>
        <w:rPr>
          <w:rFonts w:ascii="Tahoma" w:hAnsi="Tahoma" w:cs="Tahoma"/>
        </w:rPr>
      </w:pPr>
      <w:r w:rsidRPr="00A90546">
        <w:rPr>
          <w:rFonts w:ascii="Tahoma" w:hAnsi="Tahoma" w:cs="Tahoma"/>
        </w:rPr>
        <w:t>First time applicants must first create an organizational profile before receiving access to the grant application. Not to be confused with the application itself, the profile provides necessary general information about your agency that is not contained in the grant application.</w:t>
      </w:r>
    </w:p>
    <w:p w:rsidR="00A90546" w:rsidRPr="00A90546" w:rsidRDefault="00A90546" w:rsidP="00A90546">
      <w:pPr>
        <w:rPr>
          <w:rFonts w:ascii="Tahoma" w:hAnsi="Tahoma" w:cs="Tahoma"/>
        </w:rPr>
      </w:pPr>
      <w:r w:rsidRPr="00A90546">
        <w:rPr>
          <w:rFonts w:ascii="Tahoma" w:hAnsi="Tahoma" w:cs="Tahoma"/>
        </w:rPr>
        <w:t xml:space="preserve">Please review the steps in the How to Apply for a Grant section under the Grant Seekers menu and then click on the “Apply for a Grant” button at the bottom of the page. You will be taken to the “Welcome to Philanthropy Online!” page where you can log into Philanthropy Online to complete your application. If you are a first-time applicant, you must first fill out the new user registration form. </w:t>
      </w:r>
    </w:p>
    <w:p w:rsidR="00A90546" w:rsidRPr="00A90546" w:rsidRDefault="00A90546" w:rsidP="00A90546">
      <w:pPr>
        <w:rPr>
          <w:rFonts w:ascii="Tahoma" w:hAnsi="Tahoma" w:cs="Tahoma"/>
        </w:rPr>
      </w:pPr>
      <w:r w:rsidRPr="00A90546">
        <w:rPr>
          <w:rFonts w:ascii="Tahoma" w:hAnsi="Tahoma" w:cs="Tahoma"/>
        </w:rPr>
        <w:t>Kindly note that this is a single step application so steps 2 and 3 of the “How to Apply for a Grant section are not applicable for this RFP. Once you have submitted the application our Community Investment will review and make a determination on whether to fund your project.</w:t>
      </w:r>
    </w:p>
    <w:p w:rsidR="00EC43C3" w:rsidRDefault="00EC43C3" w:rsidP="00FF3BAB">
      <w:pPr>
        <w:spacing w:before="150" w:after="75" w:line="240" w:lineRule="auto"/>
        <w:outlineLvl w:val="0"/>
        <w:rPr>
          <w:rFonts w:ascii="Tahoma" w:eastAsia="Times New Roman" w:hAnsi="Tahoma" w:cs="Tahoma"/>
          <w:b/>
          <w:bCs/>
          <w:kern w:val="36"/>
        </w:rPr>
      </w:pPr>
    </w:p>
    <w:p w:rsidR="00FF3BAB" w:rsidRPr="00A90546" w:rsidRDefault="00CE0DC9" w:rsidP="00FF3BAB">
      <w:pPr>
        <w:spacing w:before="150" w:after="75" w:line="240" w:lineRule="auto"/>
        <w:outlineLvl w:val="0"/>
        <w:rPr>
          <w:rFonts w:ascii="Tahoma" w:eastAsia="Times New Roman" w:hAnsi="Tahoma" w:cs="Tahoma"/>
          <w:b/>
          <w:bCs/>
          <w:kern w:val="36"/>
        </w:rPr>
      </w:pPr>
      <w:r w:rsidRPr="00A90546">
        <w:rPr>
          <w:rFonts w:ascii="Tahoma" w:eastAsia="Times New Roman" w:hAnsi="Tahoma" w:cs="Tahoma"/>
          <w:b/>
          <w:bCs/>
          <w:kern w:val="36"/>
        </w:rPr>
        <w:t>Grant Application Questions</w:t>
      </w:r>
    </w:p>
    <w:p w:rsidR="00A90546" w:rsidRPr="00A90546" w:rsidRDefault="00A90546" w:rsidP="00A90546">
      <w:p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Listed below are the application questions.  Use this list to prepare your answers prior to working through the application.</w:t>
      </w:r>
    </w:p>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lastRenderedPageBreak/>
        <w:t>Project title:</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Provide a brief description of the</w:t>
      </w:r>
      <w:r w:rsidRPr="00A90546">
        <w:rPr>
          <w:rFonts w:ascii="Tahoma" w:eastAsia="Times New Roman" w:hAnsi="Tahoma" w:cs="Tahoma"/>
          <w:color w:val="000000"/>
        </w:rPr>
        <w:t xml:space="preserve"> research</w:t>
      </w:r>
      <w:r w:rsidRPr="00A90546">
        <w:rPr>
          <w:rFonts w:ascii="Tahoma" w:eastAsia="Times New Roman" w:hAnsi="Tahoma" w:cs="Tahoma"/>
          <w:color w:val="000000"/>
        </w:rPr>
        <w:t xml:space="preserve"> project.  (200 words allowed)</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Requested amount:</w:t>
      </w:r>
    </w:p>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budget:</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email address:</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start date (MM/YYYY):</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end date (MM/YYYY):</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When are funds needed? (MM/YYYY):</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CEO's Name:</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CEO’s Title:</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Project contact person's name: </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title:</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phone number: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email address:</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total operating budget for past fiscal year: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total operating budget for current fiscal year: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List names of current board members:</w:t>
      </w:r>
    </w:p>
    <w:p w:rsidR="00A90546" w:rsidRPr="00A90546" w:rsidRDefault="00A90546" w:rsidP="00A90546">
      <w:pPr>
        <w:pStyle w:val="ListParagraph"/>
        <w:rPr>
          <w:rFonts w:ascii="Tahoma" w:eastAsia="Times New Roman" w:hAnsi="Tahoma" w:cs="Tahoma"/>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rPr>
        <w:t>Board Diversity:</w:t>
      </w:r>
    </w:p>
    <w:p w:rsidR="00A90546" w:rsidRPr="00A90546" w:rsidRDefault="00A90546" w:rsidP="00A90546">
      <w:pPr>
        <w:tabs>
          <w:tab w:val="left" w:pos="3518"/>
        </w:tabs>
        <w:spacing w:after="0" w:line="240" w:lineRule="auto"/>
        <w:rPr>
          <w:rFonts w:ascii="Tahoma" w:eastAsia="Times New Roman" w:hAnsi="Tahoma" w:cs="Tahoma"/>
          <w:color w:val="000000"/>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A90546" w:rsidRPr="00A90546" w:rsidTr="00E6102F">
        <w:tc>
          <w:tcPr>
            <w:tcW w:w="1548" w:type="dxa"/>
          </w:tcPr>
          <w:p w:rsidR="00A90546" w:rsidRPr="00A90546" w:rsidRDefault="00A90546" w:rsidP="00E6102F">
            <w:pPr>
              <w:rPr>
                <w:rFonts w:ascii="Tahoma" w:eastAsia="Times New Roman" w:hAnsi="Tahoma" w:cs="Tahoma"/>
              </w:rPr>
            </w:pPr>
          </w:p>
        </w:tc>
        <w:tc>
          <w:tcPr>
            <w:tcW w:w="1980" w:type="dxa"/>
          </w:tcPr>
          <w:p w:rsidR="00A90546" w:rsidRPr="00A90546" w:rsidRDefault="00A90546" w:rsidP="00E6102F">
            <w:pPr>
              <w:rPr>
                <w:rFonts w:ascii="Tahoma" w:eastAsia="Times New Roman" w:hAnsi="Tahoma" w:cs="Tahoma"/>
              </w:rPr>
            </w:pPr>
            <w:r w:rsidRPr="00A90546">
              <w:rPr>
                <w:rFonts w:ascii="Tahoma" w:eastAsia="Times New Roman" w:hAnsi="Tahoma" w:cs="Tahoma"/>
              </w:rPr>
              <w:t>American Indian / Native American</w:t>
            </w:r>
          </w:p>
        </w:tc>
        <w:tc>
          <w:tcPr>
            <w:tcW w:w="1980" w:type="dxa"/>
          </w:tcPr>
          <w:p w:rsidR="00A90546" w:rsidRPr="00A90546" w:rsidRDefault="00A90546" w:rsidP="00E6102F">
            <w:pPr>
              <w:rPr>
                <w:rFonts w:ascii="Tahoma" w:eastAsia="Times New Roman" w:hAnsi="Tahoma" w:cs="Tahoma"/>
              </w:rPr>
            </w:pPr>
            <w:r w:rsidRPr="00A90546">
              <w:rPr>
                <w:rFonts w:ascii="Tahoma" w:eastAsia="Times New Roman" w:hAnsi="Tahoma" w:cs="Tahoma"/>
              </w:rPr>
              <w:t>Asian American / Pacific Islander</w:t>
            </w:r>
          </w:p>
        </w:tc>
        <w:tc>
          <w:tcPr>
            <w:tcW w:w="1890" w:type="dxa"/>
          </w:tcPr>
          <w:p w:rsidR="00A90546" w:rsidRPr="00A90546" w:rsidRDefault="00A90546" w:rsidP="00E6102F">
            <w:pPr>
              <w:rPr>
                <w:rFonts w:ascii="Tahoma" w:eastAsia="Times New Roman" w:hAnsi="Tahoma" w:cs="Tahoma"/>
              </w:rPr>
            </w:pPr>
            <w:r w:rsidRPr="00A90546">
              <w:rPr>
                <w:rFonts w:ascii="Tahoma" w:eastAsia="Times New Roman" w:hAnsi="Tahoma" w:cs="Tahoma"/>
              </w:rPr>
              <w:t>Black / African American</w:t>
            </w:r>
          </w:p>
        </w:tc>
        <w:tc>
          <w:tcPr>
            <w:tcW w:w="990" w:type="dxa"/>
          </w:tcPr>
          <w:p w:rsidR="00A90546" w:rsidRPr="00A90546" w:rsidRDefault="00A90546" w:rsidP="00E6102F">
            <w:pPr>
              <w:rPr>
                <w:rFonts w:ascii="Tahoma" w:eastAsia="Times New Roman" w:hAnsi="Tahoma" w:cs="Tahoma"/>
              </w:rPr>
            </w:pPr>
            <w:r w:rsidRPr="00A90546">
              <w:rPr>
                <w:rFonts w:ascii="Tahoma" w:eastAsia="Times New Roman" w:hAnsi="Tahoma" w:cs="Tahoma"/>
              </w:rPr>
              <w:t>White</w:t>
            </w:r>
          </w:p>
        </w:tc>
        <w:tc>
          <w:tcPr>
            <w:tcW w:w="1188" w:type="dxa"/>
          </w:tcPr>
          <w:p w:rsidR="00A90546" w:rsidRPr="00A90546" w:rsidRDefault="00A90546" w:rsidP="00E6102F">
            <w:pPr>
              <w:rPr>
                <w:rFonts w:ascii="Tahoma" w:eastAsia="Times New Roman" w:hAnsi="Tahoma" w:cs="Tahoma"/>
              </w:rPr>
            </w:pPr>
            <w:r w:rsidRPr="00A90546">
              <w:rPr>
                <w:rFonts w:ascii="Tahoma" w:eastAsia="Times New Roman" w:hAnsi="Tahoma" w:cs="Tahoma"/>
              </w:rPr>
              <w:t>Latino</w:t>
            </w:r>
          </w:p>
        </w:tc>
      </w:tr>
      <w:tr w:rsidR="00A90546" w:rsidRPr="00A90546" w:rsidTr="00E6102F">
        <w:tc>
          <w:tcPr>
            <w:tcW w:w="1548" w:type="dxa"/>
          </w:tcPr>
          <w:p w:rsidR="00A90546" w:rsidRPr="00A90546" w:rsidRDefault="00A90546" w:rsidP="00E6102F">
            <w:pPr>
              <w:rPr>
                <w:rFonts w:ascii="Tahoma" w:eastAsia="Times New Roman" w:hAnsi="Tahoma" w:cs="Tahoma"/>
              </w:rPr>
            </w:pPr>
            <w:r w:rsidRPr="00A90546">
              <w:rPr>
                <w:rFonts w:ascii="Tahoma" w:eastAsia="Times New Roman" w:hAnsi="Tahoma" w:cs="Tahoma"/>
              </w:rPr>
              <w:t>Number of</w:t>
            </w:r>
          </w:p>
        </w:tc>
        <w:tc>
          <w:tcPr>
            <w:tcW w:w="1980" w:type="dxa"/>
          </w:tcPr>
          <w:p w:rsidR="00A90546" w:rsidRPr="00A90546" w:rsidRDefault="00A90546" w:rsidP="00E6102F">
            <w:pPr>
              <w:rPr>
                <w:rFonts w:ascii="Tahoma" w:eastAsia="Times New Roman" w:hAnsi="Tahoma" w:cs="Tahoma"/>
              </w:rPr>
            </w:pPr>
          </w:p>
        </w:tc>
        <w:tc>
          <w:tcPr>
            <w:tcW w:w="1980" w:type="dxa"/>
          </w:tcPr>
          <w:p w:rsidR="00A90546" w:rsidRPr="00A90546" w:rsidRDefault="00A90546" w:rsidP="00E6102F">
            <w:pPr>
              <w:rPr>
                <w:rFonts w:ascii="Tahoma" w:eastAsia="Times New Roman" w:hAnsi="Tahoma" w:cs="Tahoma"/>
              </w:rPr>
            </w:pPr>
          </w:p>
        </w:tc>
        <w:tc>
          <w:tcPr>
            <w:tcW w:w="1890" w:type="dxa"/>
          </w:tcPr>
          <w:p w:rsidR="00A90546" w:rsidRPr="00A90546" w:rsidRDefault="00A90546" w:rsidP="00E6102F">
            <w:pPr>
              <w:rPr>
                <w:rFonts w:ascii="Tahoma" w:eastAsia="Times New Roman" w:hAnsi="Tahoma" w:cs="Tahoma"/>
              </w:rPr>
            </w:pPr>
          </w:p>
        </w:tc>
        <w:tc>
          <w:tcPr>
            <w:tcW w:w="990" w:type="dxa"/>
          </w:tcPr>
          <w:p w:rsidR="00A90546" w:rsidRPr="00A90546" w:rsidRDefault="00A90546" w:rsidP="00E6102F">
            <w:pPr>
              <w:rPr>
                <w:rFonts w:ascii="Tahoma" w:eastAsia="Times New Roman" w:hAnsi="Tahoma" w:cs="Tahoma"/>
              </w:rPr>
            </w:pPr>
          </w:p>
        </w:tc>
        <w:tc>
          <w:tcPr>
            <w:tcW w:w="1188" w:type="dxa"/>
          </w:tcPr>
          <w:p w:rsidR="00A90546" w:rsidRPr="00A90546" w:rsidRDefault="00A90546" w:rsidP="00E6102F">
            <w:pPr>
              <w:rPr>
                <w:rFonts w:ascii="Tahoma" w:eastAsia="Times New Roman" w:hAnsi="Tahoma" w:cs="Tahoma"/>
              </w:rPr>
            </w:pPr>
          </w:p>
        </w:tc>
      </w:tr>
      <w:tr w:rsidR="00A90546" w:rsidRPr="00A90546" w:rsidTr="00E6102F">
        <w:tc>
          <w:tcPr>
            <w:tcW w:w="1548" w:type="dxa"/>
          </w:tcPr>
          <w:p w:rsidR="00A90546" w:rsidRPr="00A90546" w:rsidRDefault="00A90546" w:rsidP="00E6102F">
            <w:pPr>
              <w:rPr>
                <w:rFonts w:ascii="Tahoma" w:eastAsia="Times New Roman" w:hAnsi="Tahoma" w:cs="Tahoma"/>
              </w:rPr>
            </w:pPr>
            <w:r w:rsidRPr="00A90546">
              <w:rPr>
                <w:rFonts w:ascii="Tahoma" w:eastAsia="Times New Roman" w:hAnsi="Tahoma" w:cs="Tahoma"/>
              </w:rPr>
              <w:t>Percentage of</w:t>
            </w:r>
          </w:p>
        </w:tc>
        <w:tc>
          <w:tcPr>
            <w:tcW w:w="1980" w:type="dxa"/>
          </w:tcPr>
          <w:p w:rsidR="00A90546" w:rsidRPr="00A90546" w:rsidRDefault="00A90546" w:rsidP="00E6102F">
            <w:pPr>
              <w:rPr>
                <w:rFonts w:ascii="Tahoma" w:eastAsia="Times New Roman" w:hAnsi="Tahoma" w:cs="Tahoma"/>
              </w:rPr>
            </w:pPr>
          </w:p>
        </w:tc>
        <w:tc>
          <w:tcPr>
            <w:tcW w:w="1980" w:type="dxa"/>
          </w:tcPr>
          <w:p w:rsidR="00A90546" w:rsidRPr="00A90546" w:rsidRDefault="00A90546" w:rsidP="00E6102F">
            <w:pPr>
              <w:rPr>
                <w:rFonts w:ascii="Tahoma" w:eastAsia="Times New Roman" w:hAnsi="Tahoma" w:cs="Tahoma"/>
              </w:rPr>
            </w:pPr>
          </w:p>
        </w:tc>
        <w:tc>
          <w:tcPr>
            <w:tcW w:w="1890" w:type="dxa"/>
          </w:tcPr>
          <w:p w:rsidR="00A90546" w:rsidRPr="00A90546" w:rsidRDefault="00A90546" w:rsidP="00E6102F">
            <w:pPr>
              <w:rPr>
                <w:rFonts w:ascii="Tahoma" w:eastAsia="Times New Roman" w:hAnsi="Tahoma" w:cs="Tahoma"/>
              </w:rPr>
            </w:pPr>
          </w:p>
        </w:tc>
        <w:tc>
          <w:tcPr>
            <w:tcW w:w="990" w:type="dxa"/>
          </w:tcPr>
          <w:p w:rsidR="00A90546" w:rsidRPr="00A90546" w:rsidRDefault="00A90546" w:rsidP="00E6102F">
            <w:pPr>
              <w:rPr>
                <w:rFonts w:ascii="Tahoma" w:eastAsia="Times New Roman" w:hAnsi="Tahoma" w:cs="Tahoma"/>
              </w:rPr>
            </w:pPr>
          </w:p>
        </w:tc>
        <w:tc>
          <w:tcPr>
            <w:tcW w:w="1188" w:type="dxa"/>
          </w:tcPr>
          <w:p w:rsidR="00A90546" w:rsidRPr="00A90546" w:rsidRDefault="00A90546" w:rsidP="00E6102F">
            <w:pPr>
              <w:rPr>
                <w:rFonts w:ascii="Tahoma" w:eastAsia="Times New Roman" w:hAnsi="Tahoma" w:cs="Tahoma"/>
              </w:rPr>
            </w:pPr>
          </w:p>
        </w:tc>
      </w:tr>
    </w:tbl>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rPr>
      </w:pPr>
      <w:r w:rsidRPr="00A90546">
        <w:rPr>
          <w:rFonts w:ascii="Tahoma" w:eastAsia="Times New Roman" w:hAnsi="Tahoma" w:cs="Tahoma"/>
        </w:rPr>
        <w:t>Is this a minority or woman-led organization?</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What is the percentage of full-time equivalent people of color on your staff?</w:t>
      </w:r>
    </w:p>
    <w:p w:rsidR="00942425" w:rsidRPr="00A90546" w:rsidRDefault="00942425" w:rsidP="00A90546">
      <w:pPr>
        <w:pStyle w:val="ListParagraph"/>
        <w:spacing w:before="100" w:beforeAutospacing="1" w:after="100" w:afterAutospacing="1" w:line="240" w:lineRule="auto"/>
        <w:ind w:left="0"/>
        <w:rPr>
          <w:rFonts w:ascii="Tahoma" w:eastAsia="Times New Roman" w:hAnsi="Tahoma" w:cs="Tahoma"/>
          <w:color w:val="000000"/>
        </w:rPr>
      </w:pPr>
    </w:p>
    <w:p w:rsidR="00942425" w:rsidRPr="00A90546" w:rsidRDefault="00942425"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Describe the organization’s capacity to conduct the research. </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200 words</w:t>
      </w:r>
      <w:r w:rsidR="007D5D91" w:rsidRPr="00A90546">
        <w:rPr>
          <w:rFonts w:ascii="Tahoma" w:eastAsia="Times New Roman" w:hAnsi="Tahoma" w:cs="Tahoma"/>
          <w:color w:val="000000"/>
        </w:rPr>
        <w:t>)</w:t>
      </w:r>
    </w:p>
    <w:p w:rsidR="00942425" w:rsidRPr="00A90546" w:rsidRDefault="003050E3"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lastRenderedPageBreak/>
        <w:t>Will this research focus on reducing and eliminating health disparities?</w:t>
      </w:r>
      <w:r w:rsidR="00942425" w:rsidRPr="00A90546">
        <w:rPr>
          <w:rFonts w:ascii="Tahoma" w:eastAsia="Times New Roman" w:hAnsi="Tahoma" w:cs="Tahoma"/>
          <w:color w:val="000000"/>
        </w:rPr>
        <w:t xml:space="preserve"> </w:t>
      </w:r>
      <w:r w:rsidRPr="00A90546">
        <w:rPr>
          <w:rFonts w:ascii="Tahoma" w:eastAsia="Times New Roman" w:hAnsi="Tahoma" w:cs="Tahoma"/>
          <w:color w:val="000000"/>
        </w:rPr>
        <w:t>If so, please explain.</w:t>
      </w:r>
    </w:p>
    <w:p w:rsidR="00A90546" w:rsidRDefault="00A90546" w:rsidP="00A90546">
      <w:pPr>
        <w:pStyle w:val="ListParagraph"/>
        <w:tabs>
          <w:tab w:val="left" w:pos="3518"/>
        </w:tabs>
        <w:spacing w:after="0" w:line="240" w:lineRule="auto"/>
        <w:rPr>
          <w:rFonts w:ascii="Tahoma" w:eastAsia="Times New Roman" w:hAnsi="Tahoma" w:cs="Tahoma"/>
          <w:color w:val="000000"/>
        </w:rPr>
      </w:pPr>
    </w:p>
    <w:p w:rsidR="00942425" w:rsidRPr="00A90546" w:rsidRDefault="00942425"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Explain the need for and significance of</w:t>
      </w:r>
      <w:r w:rsidR="00DD150D" w:rsidRPr="00A90546">
        <w:rPr>
          <w:rFonts w:ascii="Tahoma" w:eastAsia="Times New Roman" w:hAnsi="Tahoma" w:cs="Tahoma"/>
          <w:color w:val="000000"/>
        </w:rPr>
        <w:t xml:space="preserve"> the project. </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300 words</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063229" w:rsidRPr="00A90546" w:rsidRDefault="0006322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What specific questions are being asked or hypotheses </w:t>
      </w:r>
      <w:r w:rsidR="007D5D91" w:rsidRPr="00A90546">
        <w:rPr>
          <w:rFonts w:ascii="Tahoma" w:eastAsia="Times New Roman" w:hAnsi="Tahoma" w:cs="Tahoma"/>
          <w:color w:val="000000"/>
        </w:rPr>
        <w:t xml:space="preserve">will </w:t>
      </w:r>
      <w:r w:rsidRPr="00A90546">
        <w:rPr>
          <w:rFonts w:ascii="Tahoma" w:eastAsia="Times New Roman" w:hAnsi="Tahoma" w:cs="Tahoma"/>
          <w:color w:val="000000"/>
        </w:rPr>
        <w:t>be tested and how are you attempting to answer them?</w:t>
      </w:r>
      <w:r w:rsidR="00DD150D" w:rsidRPr="00A90546">
        <w:rPr>
          <w:rFonts w:ascii="Tahoma" w:eastAsia="Times New Roman" w:hAnsi="Tahoma" w:cs="Tahoma"/>
          <w:color w:val="000000"/>
        </w:rPr>
        <w:t xml:space="preserve"> </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300 words</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942425" w:rsidRPr="00A90546" w:rsidRDefault="00942425"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expected outcomes</w:t>
      </w:r>
      <w:r w:rsidR="002B379D">
        <w:rPr>
          <w:rFonts w:ascii="Tahoma" w:eastAsia="Times New Roman" w:hAnsi="Tahoma" w:cs="Tahoma"/>
          <w:color w:val="000000"/>
        </w:rPr>
        <w:t xml:space="preserve"> and</w:t>
      </w:r>
      <w:r w:rsidRPr="00A90546">
        <w:rPr>
          <w:rFonts w:ascii="Tahoma" w:eastAsia="Times New Roman" w:hAnsi="Tahoma" w:cs="Tahoma"/>
          <w:color w:val="000000"/>
        </w:rPr>
        <w:t xml:space="preserve"> procedures to measure progress toward goals. </w:t>
      </w:r>
      <w:r w:rsidR="00E30CFE" w:rsidRPr="00A90546">
        <w:rPr>
          <w:rFonts w:ascii="Tahoma" w:eastAsia="Times New Roman" w:hAnsi="Tahoma" w:cs="Tahoma"/>
          <w:color w:val="000000"/>
        </w:rPr>
        <w:t>(</w:t>
      </w:r>
      <w:r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5C2B78" w:rsidRPr="00A90546" w:rsidRDefault="005C2B78"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tar</w:t>
      </w:r>
      <w:r w:rsidR="00B94609" w:rsidRPr="00A90546">
        <w:rPr>
          <w:rFonts w:ascii="Tahoma" w:eastAsia="Times New Roman" w:hAnsi="Tahoma" w:cs="Tahoma"/>
          <w:color w:val="000000"/>
        </w:rPr>
        <w:t>get populat</w:t>
      </w:r>
      <w:r w:rsidR="0061773D" w:rsidRPr="00A90546">
        <w:rPr>
          <w:rFonts w:ascii="Tahoma" w:eastAsia="Times New Roman" w:hAnsi="Tahoma" w:cs="Tahoma"/>
          <w:color w:val="000000"/>
        </w:rPr>
        <w:t>ion</w:t>
      </w:r>
      <w:r w:rsidR="00E30CFE" w:rsidRPr="00A90546">
        <w:rPr>
          <w:rFonts w:ascii="Tahoma" w:eastAsia="Times New Roman" w:hAnsi="Tahoma" w:cs="Tahoma"/>
          <w:color w:val="000000"/>
        </w:rPr>
        <w:t>. I</w:t>
      </w:r>
      <w:r w:rsidR="0061773D" w:rsidRPr="00A90546">
        <w:rPr>
          <w:rFonts w:ascii="Tahoma" w:eastAsia="Times New Roman" w:hAnsi="Tahoma" w:cs="Tahoma"/>
          <w:color w:val="000000"/>
        </w:rPr>
        <w:t>nclude</w:t>
      </w:r>
      <w:r w:rsidR="00FF3BAB" w:rsidRPr="00A90546">
        <w:rPr>
          <w:rFonts w:ascii="Tahoma" w:eastAsia="Times New Roman" w:hAnsi="Tahoma" w:cs="Tahoma"/>
          <w:color w:val="000000"/>
        </w:rPr>
        <w:t xml:space="preserve"> demographics and </w:t>
      </w:r>
      <w:r w:rsidR="0061773D" w:rsidRPr="00A90546">
        <w:rPr>
          <w:rFonts w:ascii="Tahoma" w:eastAsia="Times New Roman" w:hAnsi="Tahoma" w:cs="Tahoma"/>
          <w:color w:val="000000"/>
        </w:rPr>
        <w:t xml:space="preserve">the </w:t>
      </w:r>
      <w:r w:rsidR="00FF3BAB" w:rsidRPr="00A90546">
        <w:rPr>
          <w:rFonts w:ascii="Tahoma" w:eastAsia="Times New Roman" w:hAnsi="Tahoma" w:cs="Tahoma"/>
          <w:color w:val="000000"/>
        </w:rPr>
        <w:t>number of individuals affected by the project</w:t>
      </w:r>
      <w:r w:rsidR="00DD150D"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DD150D" w:rsidRPr="00A90546">
        <w:rPr>
          <w:rFonts w:ascii="Tahoma" w:eastAsia="Times New Roman" w:hAnsi="Tahoma" w:cs="Tahoma"/>
          <w:color w:val="000000"/>
        </w:rPr>
        <w:t>150 words</w:t>
      </w:r>
      <w:r w:rsidR="00E30CFE" w:rsidRPr="00A90546">
        <w:rPr>
          <w:rFonts w:ascii="Tahoma" w:eastAsia="Times New Roman" w:hAnsi="Tahoma" w:cs="Tahoma"/>
          <w:color w:val="000000"/>
        </w:rPr>
        <w:t>)</w:t>
      </w:r>
    </w:p>
    <w:p w:rsidR="003050E3" w:rsidRPr="00A90546" w:rsidRDefault="003050E3" w:rsidP="00A90546">
      <w:pPr>
        <w:pStyle w:val="ListParagraph"/>
        <w:tabs>
          <w:tab w:val="left" w:pos="3518"/>
        </w:tabs>
        <w:spacing w:after="0" w:line="240" w:lineRule="auto"/>
        <w:rPr>
          <w:rFonts w:ascii="Tahoma" w:eastAsia="Times New Roman" w:hAnsi="Tahoma" w:cs="Tahoma"/>
          <w:color w:val="000000"/>
        </w:rPr>
      </w:pPr>
    </w:p>
    <w:p w:rsidR="003050E3" w:rsidRPr="00A90546" w:rsidRDefault="00DD150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Is the request </w:t>
      </w:r>
      <w:r w:rsidR="003050E3" w:rsidRPr="00A90546">
        <w:rPr>
          <w:rFonts w:ascii="Tahoma" w:eastAsia="Times New Roman" w:hAnsi="Tahoma" w:cs="Tahoma"/>
          <w:color w:val="000000"/>
        </w:rPr>
        <w:t>for a clinical research project</w:t>
      </w:r>
      <w:r w:rsidRPr="00A90546">
        <w:rPr>
          <w:rFonts w:ascii="Tahoma" w:eastAsia="Times New Roman" w:hAnsi="Tahoma" w:cs="Tahoma"/>
          <w:color w:val="000000"/>
        </w:rPr>
        <w:t xml:space="preserve">? If so, </w:t>
      </w:r>
      <w:r w:rsidR="003050E3" w:rsidRPr="00A90546">
        <w:rPr>
          <w:rFonts w:ascii="Tahoma" w:eastAsia="Times New Roman" w:hAnsi="Tahoma" w:cs="Tahoma"/>
          <w:color w:val="000000"/>
        </w:rPr>
        <w:t>please explain how patients will be recruited and the status of IRB approval.</w:t>
      </w:r>
      <w:r w:rsidR="00BD71BC"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BD71BC" w:rsidRPr="00A90546">
        <w:rPr>
          <w:rFonts w:ascii="Tahoma" w:eastAsia="Times New Roman" w:hAnsi="Tahoma" w:cs="Tahoma"/>
          <w:color w:val="000000"/>
        </w:rPr>
        <w:t>200</w:t>
      </w:r>
      <w:r w:rsidRPr="00A90546">
        <w:rPr>
          <w:rFonts w:ascii="Tahoma" w:eastAsia="Times New Roman" w:hAnsi="Tahoma" w:cs="Tahoma"/>
          <w:color w:val="000000"/>
        </w:rPr>
        <w:t xml:space="preserve"> words</w:t>
      </w:r>
      <w:r w:rsidR="00E30CFE" w:rsidRPr="00A90546">
        <w:rPr>
          <w:rFonts w:ascii="Tahoma" w:eastAsia="Times New Roman" w:hAnsi="Tahoma" w:cs="Tahoma"/>
          <w:color w:val="000000"/>
        </w:rPr>
        <w:t>)</w:t>
      </w:r>
    </w:p>
    <w:p w:rsidR="003050E3" w:rsidRPr="00A90546" w:rsidRDefault="003050E3" w:rsidP="00A90546">
      <w:pPr>
        <w:pStyle w:val="ListParagraph"/>
        <w:tabs>
          <w:tab w:val="left" w:pos="3518"/>
        </w:tabs>
        <w:spacing w:after="0" w:line="240" w:lineRule="auto"/>
        <w:rPr>
          <w:rFonts w:ascii="Tahoma" w:eastAsia="Times New Roman" w:hAnsi="Tahoma" w:cs="Tahoma"/>
          <w:color w:val="000000"/>
        </w:rPr>
      </w:pPr>
    </w:p>
    <w:p w:rsidR="00A90546" w:rsidRDefault="005C2B78"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Describe the sources, quality and availability of data to be analyzed. </w:t>
      </w:r>
      <w:r w:rsidR="00E30CFE" w:rsidRPr="00A90546">
        <w:rPr>
          <w:rFonts w:ascii="Tahoma" w:eastAsia="Times New Roman" w:hAnsi="Tahoma" w:cs="Tahoma"/>
          <w:color w:val="000000"/>
        </w:rPr>
        <w:t>(</w:t>
      </w:r>
      <w:r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P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CE0DC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Outlin</w:t>
      </w:r>
      <w:r w:rsidR="005C2B78" w:rsidRPr="00A90546">
        <w:rPr>
          <w:rFonts w:ascii="Tahoma" w:eastAsia="Times New Roman" w:hAnsi="Tahoma" w:cs="Tahoma"/>
          <w:color w:val="000000"/>
        </w:rPr>
        <w:t xml:space="preserve">e the </w:t>
      </w:r>
      <w:r w:rsidRPr="00A90546">
        <w:rPr>
          <w:rFonts w:ascii="Tahoma" w:eastAsia="Times New Roman" w:hAnsi="Tahoma" w:cs="Tahoma"/>
          <w:color w:val="000000"/>
        </w:rPr>
        <w:t>timeline to be used in the development and implementation of t</w:t>
      </w:r>
      <w:r w:rsidR="005C2B78" w:rsidRPr="00A90546">
        <w:rPr>
          <w:rFonts w:ascii="Tahoma" w:eastAsia="Times New Roman" w:hAnsi="Tahoma" w:cs="Tahoma"/>
          <w:color w:val="000000"/>
        </w:rPr>
        <w:t xml:space="preserve">he project. </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BD71BC"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collaborations, if any</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 xml:space="preserve"> and how collaborators will contribute to the research project</w:t>
      </w:r>
      <w:r w:rsidR="00CE0DC9"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CE0DC9"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CE0DC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status of the pending request(s) to other revenue</w:t>
      </w:r>
      <w:r w:rsidR="0061773D" w:rsidRPr="00A90546">
        <w:rPr>
          <w:rFonts w:ascii="Tahoma" w:eastAsia="Times New Roman" w:hAnsi="Tahoma" w:cs="Tahoma"/>
          <w:color w:val="000000"/>
        </w:rPr>
        <w:t xml:space="preserve"> sources. </w:t>
      </w:r>
      <w:r w:rsidR="00E30CFE" w:rsidRPr="00A90546">
        <w:rPr>
          <w:rFonts w:ascii="Tahoma" w:eastAsia="Times New Roman" w:hAnsi="Tahoma" w:cs="Tahoma"/>
          <w:color w:val="000000"/>
        </w:rPr>
        <w:t>(</w:t>
      </w:r>
      <w:r w:rsidR="0061773D" w:rsidRPr="00A90546">
        <w:rPr>
          <w:rFonts w:ascii="Tahoma" w:eastAsia="Times New Roman" w:hAnsi="Tahoma" w:cs="Tahoma"/>
          <w:color w:val="000000"/>
        </w:rPr>
        <w:t>300 words</w:t>
      </w:r>
      <w:r w:rsidR="00E30CFE" w:rsidRPr="00A90546">
        <w:rPr>
          <w:rFonts w:ascii="Tahoma" w:eastAsia="Times New Roman" w:hAnsi="Tahoma" w:cs="Tahoma"/>
          <w:color w:val="000000"/>
        </w:rPr>
        <w:t>)</w:t>
      </w:r>
    </w:p>
    <w:p w:rsidR="00A90546" w:rsidRPr="00A90546" w:rsidRDefault="00A90546" w:rsidP="00A90546">
      <w:pPr>
        <w:pStyle w:val="ListParagraph"/>
        <w:rPr>
          <w:rFonts w:ascii="Tahoma" w:eastAsia="Times New Roman" w:hAnsi="Tahoma" w:cs="Tahoma"/>
          <w:color w:val="000000"/>
        </w:rPr>
      </w:pPr>
    </w:p>
    <w:p w:rsidR="00A90546" w:rsidRDefault="0061773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dissemination plan for the results or next steps if the research is expected to cont</w:t>
      </w:r>
      <w:r w:rsidR="00DD150D" w:rsidRPr="00A90546">
        <w:rPr>
          <w:rFonts w:ascii="Tahoma" w:eastAsia="Times New Roman" w:hAnsi="Tahoma" w:cs="Tahoma"/>
          <w:color w:val="000000"/>
        </w:rPr>
        <w:t xml:space="preserve">inue beyond the grant period.  </w:t>
      </w:r>
      <w:r w:rsidR="00E30CFE" w:rsidRPr="00A90546">
        <w:rPr>
          <w:rFonts w:ascii="Tahoma" w:eastAsia="Times New Roman" w:hAnsi="Tahoma" w:cs="Tahoma"/>
          <w:color w:val="000000"/>
        </w:rPr>
        <w:t>(</w:t>
      </w:r>
      <w:r w:rsidR="00DD150D" w:rsidRPr="00A90546">
        <w:rPr>
          <w:rFonts w:ascii="Tahoma" w:eastAsia="Times New Roman" w:hAnsi="Tahoma" w:cs="Tahoma"/>
          <w:color w:val="000000"/>
        </w:rPr>
        <w:t>2</w:t>
      </w:r>
      <w:r w:rsidRPr="00A90546">
        <w:rPr>
          <w:rFonts w:ascii="Tahoma" w:eastAsia="Times New Roman" w:hAnsi="Tahoma" w:cs="Tahoma"/>
          <w:color w:val="000000"/>
        </w:rPr>
        <w:t>00 words</w:t>
      </w:r>
      <w:r w:rsidR="00E30CFE" w:rsidRPr="00A90546">
        <w:rPr>
          <w:rFonts w:ascii="Tahoma" w:eastAsia="Times New Roman" w:hAnsi="Tahoma" w:cs="Tahoma"/>
          <w:color w:val="000000"/>
        </w:rPr>
        <w:t>)</w:t>
      </w:r>
    </w:p>
    <w:p w:rsidR="00A90546" w:rsidRPr="00A90546" w:rsidRDefault="00A90546" w:rsidP="00A90546">
      <w:pPr>
        <w:pStyle w:val="ListParagraph"/>
        <w:rPr>
          <w:rFonts w:ascii="Tahoma" w:eastAsia="Times New Roman" w:hAnsi="Tahoma" w:cs="Tahoma"/>
          <w:color w:val="000000"/>
        </w:rPr>
      </w:pPr>
    </w:p>
    <w:p w:rsidR="00CE0DC9" w:rsidRPr="00A90546" w:rsidRDefault="0061773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Please complete the budget form and narrative.</w:t>
      </w:r>
      <w:r w:rsidR="00CE0DC9" w:rsidRPr="00A90546">
        <w:rPr>
          <w:rFonts w:ascii="Tahoma" w:eastAsia="Times New Roman" w:hAnsi="Tahoma" w:cs="Tahoma"/>
          <w:color w:val="000000"/>
        </w:rPr>
        <w:t xml:space="preserve"> </w:t>
      </w:r>
    </w:p>
    <w:p w:rsidR="00EC43C3" w:rsidRPr="00EC43C3" w:rsidRDefault="00EC43C3" w:rsidP="00EC43C3">
      <w:pPr>
        <w:pStyle w:val="ListParagraph"/>
        <w:tabs>
          <w:tab w:val="left" w:pos="3518"/>
        </w:tabs>
        <w:spacing w:after="0" w:line="240" w:lineRule="auto"/>
        <w:rPr>
          <w:rFonts w:ascii="Tahoma" w:hAnsi="Tahoma" w:cs="Tahoma"/>
        </w:rPr>
      </w:pPr>
    </w:p>
    <w:p w:rsidR="00EC43C3" w:rsidRPr="00EC43C3" w:rsidRDefault="00EC43C3" w:rsidP="00EC43C3">
      <w:pPr>
        <w:pStyle w:val="ListParagraph"/>
        <w:numPr>
          <w:ilvl w:val="0"/>
          <w:numId w:val="4"/>
        </w:numPr>
        <w:tabs>
          <w:tab w:val="left" w:pos="3518"/>
        </w:tabs>
        <w:spacing w:after="0" w:line="240" w:lineRule="auto"/>
        <w:rPr>
          <w:rFonts w:ascii="Tahoma" w:hAnsi="Tahoma" w:cs="Tahoma"/>
        </w:rPr>
      </w:pPr>
      <w:r w:rsidRPr="00EC43C3">
        <w:rPr>
          <w:rFonts w:ascii="Times New Roman" w:eastAsia="Times New Roman" w:hAnsi="Times New Roman" w:cs="Times New Roman"/>
          <w:sz w:val="24"/>
          <w:szCs w:val="24"/>
        </w:rPr>
        <w:t xml:space="preserve">The next few sections are project/program related questions. </w:t>
      </w:r>
    </w:p>
    <w:p w:rsidR="00EC43C3" w:rsidRDefault="00EC43C3" w:rsidP="00EC43C3">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 If the funding requested is for capital/equipment, please enter "0" in each section and complete the Outcomes Questions.</w:t>
      </w:r>
    </w:p>
    <w:p w:rsidR="00EC43C3" w:rsidRDefault="00EC43C3" w:rsidP="00EC43C3">
      <w:pPr>
        <w:pStyle w:val="ListParagraph"/>
        <w:tabs>
          <w:tab w:val="left" w:pos="3518"/>
        </w:tabs>
        <w:spacing w:after="0" w:line="240" w:lineRule="auto"/>
        <w:rPr>
          <w:rFonts w:ascii="museo-sans" w:hAnsi="museo-sans"/>
          <w:color w:val="000000"/>
          <w:sz w:val="21"/>
          <w:szCs w:val="21"/>
        </w:rPr>
      </w:pPr>
      <w:r>
        <w:rPr>
          <w:noProof/>
        </w:rPr>
        <w:drawing>
          <wp:inline distT="0" distB="0" distL="0" distR="0" wp14:anchorId="76E8DC85" wp14:editId="5E60BFD8">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directly served by project</w:t>
      </w:r>
      <w:r>
        <w:rPr>
          <w:noProof/>
        </w:rPr>
        <w:drawing>
          <wp:inline distT="0" distB="0" distL="0" distR="0" wp14:anchorId="40ACB708" wp14:editId="3CF68785">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indirectly served by project</w:t>
      </w:r>
    </w:p>
    <w:p w:rsidR="00EC43C3" w:rsidRPr="00E7544D" w:rsidRDefault="00EC43C3" w:rsidP="00EC43C3">
      <w:pPr>
        <w:pStyle w:val="ListParagraph"/>
        <w:tabs>
          <w:tab w:val="left" w:pos="3518"/>
        </w:tabs>
        <w:spacing w:after="0" w:line="240" w:lineRule="auto"/>
        <w:rPr>
          <w:rFonts w:ascii="Times New Roman" w:hAnsi="Times New Roman" w:cs="Times New Roman"/>
          <w:sz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bl>
    <w:p w:rsidR="00EC43C3" w:rsidRPr="00C826F8" w:rsidRDefault="00EC43C3" w:rsidP="00EC43C3">
      <w:pPr>
        <w:pStyle w:val="ListParagraph"/>
        <w:tabs>
          <w:tab w:val="left" w:pos="3518"/>
        </w:tabs>
        <w:spacing w:after="0" w:line="240" w:lineRule="auto"/>
        <w:rPr>
          <w:rFonts w:ascii="Times New Roman" w:hAnsi="Times New Roman" w:cs="Times New Roman"/>
          <w:sz w:val="24"/>
          <w:szCs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lastRenderedPageBreak/>
        <w:t>Gender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bl>
    <w:p w:rsidR="00EC43C3" w:rsidRPr="000C2EBB" w:rsidRDefault="00EC43C3" w:rsidP="00EC43C3">
      <w:pPr>
        <w:pStyle w:val="ListParagraph"/>
        <w:tabs>
          <w:tab w:val="left" w:pos="3518"/>
        </w:tabs>
        <w:spacing w:after="0" w:line="240" w:lineRule="auto"/>
        <w:rPr>
          <w:rFonts w:ascii="Times New Roman" w:hAnsi="Times New Roman" w:cs="Times New Roman"/>
          <w:sz w:val="28"/>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r w:rsidR="00EC43C3" w:rsidRPr="00C826F8" w:rsidTr="00E6102F">
        <w:tc>
          <w:tcPr>
            <w:tcW w:w="3888" w:type="dxa"/>
          </w:tcPr>
          <w:p w:rsidR="00EC43C3" w:rsidRPr="00C826F8" w:rsidRDefault="00EC43C3" w:rsidP="00E6102F">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EC43C3" w:rsidRPr="00C826F8" w:rsidRDefault="00EC43C3" w:rsidP="00E6102F">
            <w:pPr>
              <w:pStyle w:val="ListParagraph"/>
              <w:tabs>
                <w:tab w:val="left" w:pos="3518"/>
              </w:tabs>
              <w:ind w:left="0"/>
              <w:rPr>
                <w:rFonts w:ascii="Times New Roman" w:hAnsi="Times New Roman" w:cs="Times New Roman"/>
                <w:sz w:val="24"/>
                <w:szCs w:val="24"/>
              </w:rPr>
            </w:pPr>
          </w:p>
        </w:tc>
      </w:tr>
    </w:tbl>
    <w:p w:rsidR="00EC43C3" w:rsidRPr="00C826F8" w:rsidRDefault="00EC43C3" w:rsidP="00EC43C3">
      <w:pPr>
        <w:pStyle w:val="ListParagraph"/>
        <w:tabs>
          <w:tab w:val="left" w:pos="3518"/>
        </w:tabs>
        <w:spacing w:after="0" w:line="240" w:lineRule="auto"/>
        <w:rPr>
          <w:rFonts w:ascii="Times New Roman" w:hAnsi="Times New Roman" w:cs="Times New Roman"/>
          <w:sz w:val="28"/>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888" w:type="dxa"/>
          </w:tcPr>
          <w:p w:rsidR="00EC43C3" w:rsidRDefault="00EC43C3" w:rsidP="00E6102F">
            <w:pPr>
              <w:pStyle w:val="ListParagraph"/>
              <w:tabs>
                <w:tab w:val="left" w:pos="3518"/>
              </w:tabs>
              <w:ind w:left="0"/>
              <w:rPr>
                <w:rFonts w:ascii="Times New Roman" w:hAnsi="Times New Roman" w:cs="Times New Roman"/>
                <w:sz w:val="24"/>
              </w:rPr>
            </w:pPr>
          </w:p>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lastRenderedPageBreak/>
        <w:t>Outcomes Question</w:t>
      </w:r>
    </w:p>
    <w:tbl>
      <w:tblPr>
        <w:tblStyle w:val="TableGrid"/>
        <w:tblW w:w="0" w:type="auto"/>
        <w:tblInd w:w="720" w:type="dxa"/>
        <w:tblLook w:val="04A0" w:firstRow="1" w:lastRow="0" w:firstColumn="1" w:lastColumn="0" w:noHBand="0" w:noVBand="1"/>
      </w:tblPr>
      <w:tblGrid>
        <w:gridCol w:w="378"/>
        <w:gridCol w:w="3510"/>
        <w:gridCol w:w="4968"/>
      </w:tblGrid>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p>
        </w:tc>
        <w:tc>
          <w:tcPr>
            <w:tcW w:w="3510"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r w:rsidR="00EC43C3" w:rsidTr="00E6102F">
        <w:tc>
          <w:tcPr>
            <w:tcW w:w="378" w:type="dxa"/>
          </w:tcPr>
          <w:p w:rsidR="00EC43C3" w:rsidRDefault="00EC43C3" w:rsidP="00E6102F">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EC43C3" w:rsidRDefault="00EC43C3" w:rsidP="00E6102F">
            <w:pPr>
              <w:pStyle w:val="ListParagraph"/>
              <w:tabs>
                <w:tab w:val="left" w:pos="3518"/>
              </w:tabs>
              <w:ind w:left="0"/>
              <w:rPr>
                <w:rFonts w:ascii="Times New Roman" w:hAnsi="Times New Roman" w:cs="Times New Roman"/>
                <w:sz w:val="24"/>
              </w:rPr>
            </w:pPr>
          </w:p>
        </w:tc>
        <w:tc>
          <w:tcPr>
            <w:tcW w:w="4968" w:type="dxa"/>
          </w:tcPr>
          <w:p w:rsidR="00EC43C3" w:rsidRDefault="00EC43C3" w:rsidP="00E6102F">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Pr="00F87E5E" w:rsidRDefault="00EC43C3" w:rsidP="00EC43C3">
      <w:pPr>
        <w:pStyle w:val="ListParagraph"/>
        <w:numPr>
          <w:ilvl w:val="0"/>
          <w:numId w:val="4"/>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 xml:space="preserve">Proposals are considered incomplete if the following documents have not been submitted, preferably via email to </w:t>
      </w:r>
      <w:hyperlink r:id="rId7" w:history="1">
        <w:r w:rsidRPr="00FF1EA9">
          <w:rPr>
            <w:rStyle w:val="Hyperlink"/>
            <w:rFonts w:ascii="Times New Roman" w:hAnsi="Times New Roman" w:cs="Times New Roman"/>
            <w:sz w:val="24"/>
          </w:rPr>
          <w:t>CIAdmin@greatermilwaukeefoundation.org</w:t>
        </w:r>
      </w:hyperlink>
      <w:r>
        <w:rPr>
          <w:rFonts w:ascii="Times New Roman" w:hAnsi="Times New Roman" w:cs="Times New Roman"/>
          <w:sz w:val="24"/>
        </w:rPr>
        <w:t xml:space="preserve"> </w:t>
      </w:r>
      <w:r w:rsidRPr="00F87E5E">
        <w:rPr>
          <w:rFonts w:ascii="Times New Roman" w:hAnsi="Times New Roman" w:cs="Times New Roman"/>
          <w:sz w:val="24"/>
        </w:rPr>
        <w:t>on or before the due date: - Year to date income and expense statement and balance sheet; - Most recent Form 990; - Most recent audited financial statements and notes</w:t>
      </w:r>
    </w:p>
    <w:p w:rsidR="00EC43C3" w:rsidRPr="00EC43C3" w:rsidRDefault="00EC43C3">
      <w:pPr>
        <w:rPr>
          <w:rFonts w:ascii="Tahoma" w:hAnsi="Tahoma" w:cs="Tahoma"/>
          <w:lang w:val="en"/>
        </w:rPr>
      </w:pPr>
    </w:p>
    <w:sectPr w:rsidR="00EC43C3" w:rsidRPr="00EC43C3" w:rsidSect="00D1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in;height:3in" o:bullet="t"/>
    </w:pict>
  </w:numPicBullet>
  <w:abstractNum w:abstractNumId="0">
    <w:nsid w:val="061F0115"/>
    <w:multiLevelType w:val="hybridMultilevel"/>
    <w:tmpl w:val="C434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4080"/>
    <w:multiLevelType w:val="hybridMultilevel"/>
    <w:tmpl w:val="72EC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06376"/>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9"/>
    <w:rsid w:val="00057233"/>
    <w:rsid w:val="00063229"/>
    <w:rsid w:val="00161C98"/>
    <w:rsid w:val="001A2A83"/>
    <w:rsid w:val="00265C64"/>
    <w:rsid w:val="002B379D"/>
    <w:rsid w:val="002C642C"/>
    <w:rsid w:val="002D7B70"/>
    <w:rsid w:val="003050E3"/>
    <w:rsid w:val="003A14EB"/>
    <w:rsid w:val="004946D8"/>
    <w:rsid w:val="004B3729"/>
    <w:rsid w:val="005C2B78"/>
    <w:rsid w:val="0061773D"/>
    <w:rsid w:val="00651CCC"/>
    <w:rsid w:val="006550D5"/>
    <w:rsid w:val="006D1CCD"/>
    <w:rsid w:val="00753ED3"/>
    <w:rsid w:val="007871B4"/>
    <w:rsid w:val="007D5D91"/>
    <w:rsid w:val="00876AF4"/>
    <w:rsid w:val="00942425"/>
    <w:rsid w:val="009930ED"/>
    <w:rsid w:val="00A90546"/>
    <w:rsid w:val="00AC436A"/>
    <w:rsid w:val="00B53C18"/>
    <w:rsid w:val="00B94609"/>
    <w:rsid w:val="00BD71BC"/>
    <w:rsid w:val="00CD4533"/>
    <w:rsid w:val="00CE0DC9"/>
    <w:rsid w:val="00D17ABA"/>
    <w:rsid w:val="00DD150D"/>
    <w:rsid w:val="00E17190"/>
    <w:rsid w:val="00E30CFE"/>
    <w:rsid w:val="00E832D6"/>
    <w:rsid w:val="00EC43C3"/>
    <w:rsid w:val="00EE2DC8"/>
    <w:rsid w:val="00F479D1"/>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6102">
      <w:bodyDiv w:val="1"/>
      <w:marLeft w:val="0"/>
      <w:marRight w:val="0"/>
      <w:marTop w:val="0"/>
      <w:marBottom w:val="0"/>
      <w:divBdr>
        <w:top w:val="none" w:sz="0" w:space="0" w:color="auto"/>
        <w:left w:val="none" w:sz="0" w:space="0" w:color="auto"/>
        <w:bottom w:val="none" w:sz="0" w:space="0" w:color="auto"/>
        <w:right w:val="none" w:sz="0" w:space="0" w:color="auto"/>
      </w:divBdr>
      <w:divsChild>
        <w:div w:id="76900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Admin@greatermilwauke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6803145A</Template>
  <TotalTime>71</TotalTime>
  <Pages>5</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Liliane McFarlane</cp:lastModifiedBy>
  <cp:revision>5</cp:revision>
  <dcterms:created xsi:type="dcterms:W3CDTF">2016-09-09T19:16:00Z</dcterms:created>
  <dcterms:modified xsi:type="dcterms:W3CDTF">2016-09-09T20:47:00Z</dcterms:modified>
</cp:coreProperties>
</file>